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>за липса на специфични национални основания</w:t>
            </w:r>
            <w:hyperlink r:id="rId6" w:history="1"/>
            <w:bookmarkStart w:id="0" w:name="anchor-anchor"/>
            <w:bookmarkEnd w:id="0"/>
          </w:p>
        </w:tc>
      </w:tr>
      <w:tr w:rsidR="00626B2A" w:rsidRPr="00626B2A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Pr="00626B2A" w:rsidRDefault="00626B2A" w:rsidP="00F9075C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:rsidR="00626B2A" w:rsidRPr="00626B2A" w:rsidRDefault="00626B2A" w:rsidP="00F9075C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lang w:eastAsia="bg-BG"/>
              </w:rPr>
              <w:t xml:space="preserve">           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(длъжност)                </w:t>
            </w:r>
            <w:r>
              <w:rPr>
                <w:i/>
                <w:iCs/>
                <w:kern w:val="0"/>
                <w:sz w:val="20"/>
                <w:lang w:eastAsia="bg-BG"/>
              </w:rPr>
              <w:t xml:space="preserve">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 (наименование на участника)</w:t>
            </w: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Pr="00F9075C" w:rsidRDefault="00626B2A" w:rsidP="00F9075C">
            <w:pPr>
              <w:spacing w:line="240" w:lineRule="auto"/>
              <w:jc w:val="both"/>
              <w:rPr>
                <w:b/>
                <w:bCs/>
                <w:color w:val="auto"/>
                <w:kern w:val="0"/>
                <w:lang w:eastAsia="en-US"/>
              </w:rPr>
            </w:pPr>
            <w:r w:rsidRPr="00626B2A">
              <w:rPr>
                <w:kern w:val="0"/>
                <w:lang w:eastAsia="bg-BG"/>
              </w:rPr>
              <w:t xml:space="preserve">ЕИК/БУЛСТАТ </w:t>
            </w:r>
            <w:r w:rsidRPr="00626B2A">
              <w:rPr>
                <w:kern w:val="0"/>
                <w:lang w:val="en-US" w:eastAsia="bg-BG"/>
              </w:rPr>
              <w:t>……………….…</w:t>
            </w:r>
            <w:r w:rsidRPr="00626B2A">
              <w:rPr>
                <w:kern w:val="0"/>
                <w:lang w:eastAsia="bg-BG"/>
              </w:rPr>
              <w:t>, в съответствие</w:t>
            </w:r>
            <w:r w:rsidRPr="00626B2A">
              <w:rPr>
                <w:kern w:val="0"/>
                <w:lang w:val="en-US" w:eastAsia="bg-BG"/>
              </w:rPr>
              <w:t xml:space="preserve"> </w:t>
            </w:r>
            <w:r w:rsidRPr="00626B2A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="006A042A" w:rsidRPr="006A042A">
              <w:rPr>
                <w:b/>
                <w:color w:val="auto"/>
                <w:kern w:val="0"/>
                <w:lang w:val="en-GB" w:eastAsia="en-US"/>
              </w:rPr>
              <w:t>„</w:t>
            </w:r>
            <w:proofErr w:type="spellStart"/>
            <w:r w:rsidR="00F9075C">
              <w:rPr>
                <w:b/>
                <w:color w:val="auto"/>
                <w:kern w:val="0"/>
                <w:lang w:val="en-GB" w:eastAsia="en-US"/>
              </w:rPr>
              <w:t>У</w:t>
            </w:r>
            <w:r w:rsidR="00F9075C" w:rsidRPr="006A042A">
              <w:rPr>
                <w:b/>
                <w:color w:val="auto"/>
                <w:kern w:val="0"/>
                <w:lang w:val="en-GB" w:eastAsia="en-US"/>
              </w:rPr>
              <w:t>пражняване</w:t>
            </w:r>
            <w:proofErr w:type="spellEnd"/>
            <w:r w:rsidR="00F9075C" w:rsidRPr="006A042A">
              <w:rPr>
                <w:b/>
                <w:color w:val="auto"/>
                <w:kern w:val="0"/>
                <w:lang w:val="en-GB" w:eastAsia="en-US"/>
              </w:rPr>
              <w:t xml:space="preserve"> </w:t>
            </w:r>
            <w:proofErr w:type="spellStart"/>
            <w:r w:rsidR="00F9075C" w:rsidRPr="006A042A">
              <w:rPr>
                <w:b/>
                <w:color w:val="auto"/>
                <w:kern w:val="0"/>
                <w:lang w:val="en-GB" w:eastAsia="en-US"/>
              </w:rPr>
              <w:t>на</w:t>
            </w:r>
            <w:proofErr w:type="spellEnd"/>
            <w:r w:rsidR="00F9075C" w:rsidRPr="006A042A">
              <w:rPr>
                <w:b/>
                <w:color w:val="auto"/>
                <w:kern w:val="0"/>
                <w:lang w:val="en-GB" w:eastAsia="en-US"/>
              </w:rPr>
              <w:t xml:space="preserve"> </w:t>
            </w:r>
            <w:proofErr w:type="spellStart"/>
            <w:r w:rsidR="00F9075C" w:rsidRPr="006A042A">
              <w:rPr>
                <w:b/>
                <w:color w:val="auto"/>
                <w:kern w:val="0"/>
                <w:lang w:val="en-GB" w:eastAsia="en-US"/>
              </w:rPr>
              <w:t>строителен</w:t>
            </w:r>
            <w:proofErr w:type="spellEnd"/>
            <w:r w:rsidR="00F9075C" w:rsidRPr="006A042A">
              <w:rPr>
                <w:b/>
                <w:color w:val="auto"/>
                <w:kern w:val="0"/>
                <w:lang w:val="en-GB" w:eastAsia="en-US"/>
              </w:rPr>
              <w:t xml:space="preserve"> </w:t>
            </w:r>
            <w:proofErr w:type="spellStart"/>
            <w:r w:rsidR="00F9075C" w:rsidRPr="006A042A">
              <w:rPr>
                <w:b/>
                <w:color w:val="auto"/>
                <w:kern w:val="0"/>
                <w:lang w:val="en-GB" w:eastAsia="en-US"/>
              </w:rPr>
              <w:t>надзор</w:t>
            </w:r>
            <w:proofErr w:type="spellEnd"/>
            <w:r w:rsidR="00F9075C" w:rsidRPr="006A042A">
              <w:rPr>
                <w:b/>
                <w:color w:val="auto"/>
                <w:kern w:val="0"/>
                <w:lang w:val="en-GB" w:eastAsia="en-US"/>
              </w:rPr>
              <w:t xml:space="preserve"> и </w:t>
            </w:r>
            <w:proofErr w:type="spellStart"/>
            <w:r w:rsidR="00F9075C" w:rsidRPr="006A042A">
              <w:rPr>
                <w:b/>
                <w:color w:val="auto"/>
                <w:kern w:val="0"/>
                <w:lang w:val="en-GB" w:eastAsia="en-US"/>
              </w:rPr>
              <w:t>контрол</w:t>
            </w:r>
            <w:proofErr w:type="spellEnd"/>
            <w:r w:rsidR="00F9075C" w:rsidRPr="006A042A">
              <w:rPr>
                <w:b/>
                <w:color w:val="auto"/>
                <w:kern w:val="0"/>
                <w:lang w:val="en-GB" w:eastAsia="en-US"/>
              </w:rPr>
              <w:t xml:space="preserve"> </w:t>
            </w:r>
            <w:proofErr w:type="spellStart"/>
            <w:r w:rsidR="006A042A" w:rsidRPr="006A042A">
              <w:rPr>
                <w:b/>
                <w:color w:val="auto"/>
                <w:kern w:val="0"/>
                <w:lang w:val="en-GB" w:eastAsia="en-US"/>
              </w:rPr>
              <w:t>при</w:t>
            </w:r>
            <w:proofErr w:type="spellEnd"/>
            <w:r w:rsidR="006A042A" w:rsidRPr="006A042A">
              <w:rPr>
                <w:b/>
                <w:color w:val="auto"/>
                <w:kern w:val="0"/>
                <w:lang w:val="en-GB" w:eastAsia="en-US"/>
              </w:rPr>
              <w:t xml:space="preserve"> </w:t>
            </w:r>
            <w:proofErr w:type="spellStart"/>
            <w:r w:rsidR="006A042A" w:rsidRPr="006A042A">
              <w:rPr>
                <w:b/>
                <w:color w:val="auto"/>
                <w:kern w:val="0"/>
                <w:lang w:val="en-GB" w:eastAsia="en-US"/>
              </w:rPr>
              <w:t>изпълнение</w:t>
            </w:r>
            <w:proofErr w:type="spellEnd"/>
            <w:r w:rsidR="006A042A" w:rsidRPr="006A042A">
              <w:rPr>
                <w:b/>
                <w:color w:val="auto"/>
                <w:kern w:val="0"/>
                <w:lang w:val="en-GB" w:eastAsia="en-US"/>
              </w:rPr>
              <w:t xml:space="preserve"> </w:t>
            </w:r>
            <w:proofErr w:type="spellStart"/>
            <w:r w:rsidR="006A042A" w:rsidRPr="006A042A">
              <w:rPr>
                <w:b/>
                <w:color w:val="auto"/>
                <w:kern w:val="0"/>
                <w:lang w:val="en-GB" w:eastAsia="en-US"/>
              </w:rPr>
              <w:t>на</w:t>
            </w:r>
            <w:proofErr w:type="spellEnd"/>
            <w:r w:rsidR="006A042A" w:rsidRPr="006A042A">
              <w:rPr>
                <w:b/>
                <w:color w:val="auto"/>
                <w:kern w:val="0"/>
                <w:lang w:val="en-GB" w:eastAsia="en-US"/>
              </w:rPr>
              <w:t xml:space="preserve"> СМР </w:t>
            </w:r>
            <w:r w:rsidR="006A042A" w:rsidRPr="006A042A">
              <w:rPr>
                <w:b/>
                <w:color w:val="auto"/>
                <w:kern w:val="0"/>
                <w:lang w:eastAsia="en-US"/>
              </w:rPr>
              <w:t>за реконструкция и рехабилитация на улици и тротоари, съоръжения и принадлежности към тях в община Ценово, област Русе, по шест обособени позиции,  по проект</w:t>
            </w:r>
            <w:r w:rsidR="006A042A" w:rsidRPr="006A042A">
              <w:rPr>
                <w:color w:val="auto"/>
                <w:kern w:val="0"/>
                <w:lang w:eastAsia="en-US"/>
              </w:rPr>
              <w:t xml:space="preserve"> </w:t>
            </w:r>
            <w:r w:rsidR="006A042A" w:rsidRPr="006A042A">
              <w:rPr>
                <w:b/>
                <w:bCs/>
                <w:color w:val="auto"/>
                <w:kern w:val="0"/>
                <w:lang w:val="en-GB" w:eastAsia="en-US"/>
              </w:rPr>
              <w:t>„</w:t>
            </w:r>
            <w:proofErr w:type="spellStart"/>
            <w:r w:rsidR="006A042A" w:rsidRPr="006A042A">
              <w:rPr>
                <w:b/>
                <w:bCs/>
                <w:color w:val="auto"/>
                <w:kern w:val="0"/>
                <w:lang w:val="en-GB" w:eastAsia="en-US"/>
              </w:rPr>
              <w:t>Реконструкция</w:t>
            </w:r>
            <w:proofErr w:type="spellEnd"/>
            <w:r w:rsidR="006A042A" w:rsidRPr="006A042A">
              <w:rPr>
                <w:b/>
                <w:bCs/>
                <w:color w:val="auto"/>
                <w:kern w:val="0"/>
                <w:lang w:val="en-GB" w:eastAsia="en-US"/>
              </w:rPr>
              <w:t xml:space="preserve"> и </w:t>
            </w:r>
            <w:proofErr w:type="spellStart"/>
            <w:r w:rsidR="006A042A" w:rsidRPr="006A042A">
              <w:rPr>
                <w:b/>
                <w:bCs/>
                <w:color w:val="auto"/>
                <w:kern w:val="0"/>
                <w:lang w:val="en-GB" w:eastAsia="en-US"/>
              </w:rPr>
              <w:t>рехабилитация</w:t>
            </w:r>
            <w:proofErr w:type="spellEnd"/>
            <w:r w:rsidR="006A042A" w:rsidRPr="006A042A">
              <w:rPr>
                <w:b/>
                <w:bCs/>
                <w:color w:val="auto"/>
                <w:kern w:val="0"/>
                <w:lang w:val="en-GB" w:eastAsia="en-US"/>
              </w:rPr>
              <w:t xml:space="preserve"> </w:t>
            </w:r>
            <w:proofErr w:type="spellStart"/>
            <w:r w:rsidR="006A042A" w:rsidRPr="006A042A">
              <w:rPr>
                <w:b/>
                <w:bCs/>
                <w:color w:val="auto"/>
                <w:kern w:val="0"/>
                <w:lang w:val="en-GB" w:eastAsia="en-US"/>
              </w:rPr>
              <w:t>на</w:t>
            </w:r>
            <w:proofErr w:type="spellEnd"/>
            <w:r w:rsidR="006A042A" w:rsidRPr="006A042A">
              <w:rPr>
                <w:b/>
                <w:bCs/>
                <w:color w:val="auto"/>
                <w:kern w:val="0"/>
                <w:lang w:val="en-GB" w:eastAsia="en-US"/>
              </w:rPr>
              <w:t xml:space="preserve"> </w:t>
            </w:r>
            <w:r w:rsidR="006A042A" w:rsidRPr="006A042A">
              <w:rPr>
                <w:b/>
                <w:bCs/>
                <w:color w:val="auto"/>
                <w:kern w:val="0"/>
                <w:lang w:eastAsia="en-US"/>
              </w:rPr>
              <w:t xml:space="preserve">съществуващи улици и тротоари, съоръжения и принадлежностите към тях в с. Ценово, с. Долна Студена, с. Беляново, с. Кривина, с. Пиперково, с. Караманово, с. Новград и с. Джулюница, общ. Ценово, </w:t>
            </w:r>
            <w:proofErr w:type="spellStart"/>
            <w:r w:rsidR="006A042A" w:rsidRPr="006A042A">
              <w:rPr>
                <w:b/>
                <w:bCs/>
                <w:color w:val="auto"/>
                <w:kern w:val="0"/>
                <w:lang w:eastAsia="en-US"/>
              </w:rPr>
              <w:t>обл</w:t>
            </w:r>
            <w:proofErr w:type="spellEnd"/>
            <w:r w:rsidR="006A042A" w:rsidRPr="006A042A">
              <w:rPr>
                <w:b/>
                <w:bCs/>
                <w:color w:val="auto"/>
                <w:kern w:val="0"/>
                <w:lang w:eastAsia="en-US"/>
              </w:rPr>
              <w:t>. Русе“ по ПРСР 2014-2020 г.”</w:t>
            </w:r>
          </w:p>
        </w:tc>
      </w:tr>
    </w:tbl>
    <w:p w:rsidR="00E558DD" w:rsidRDefault="00626B2A" w:rsidP="00F9075C">
      <w:pPr>
        <w:spacing w:line="240" w:lineRule="auto"/>
        <w:ind w:firstLine="851"/>
        <w:jc w:val="center"/>
        <w:rPr>
          <w:b/>
        </w:rPr>
      </w:pPr>
      <w:r w:rsidRPr="00626B2A">
        <w:rPr>
          <w:b/>
        </w:rPr>
        <w:t>ДЕКЛАРИРАМ, ЧЕ:</w:t>
      </w:r>
    </w:p>
    <w:p w:rsidR="00234CD8" w:rsidRPr="00DD2ADB" w:rsidRDefault="00626B2A" w:rsidP="00F9075C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626B2A">
        <w:rPr>
          <w:rFonts w:eastAsia="Courier New"/>
          <w:b/>
          <w:color w:val="auto"/>
          <w:kern w:val="0"/>
          <w:lang w:eastAsia="bg-BG" w:bidi="bg-BG"/>
        </w:rPr>
        <w:t xml:space="preserve"> </w:t>
      </w:r>
      <w:r w:rsidR="00234CD8" w:rsidRPr="00626B2A">
        <w:rPr>
          <w:rFonts w:eastAsia="Courier New"/>
          <w:b/>
          <w:color w:val="auto"/>
          <w:kern w:val="0"/>
          <w:lang w:eastAsia="bg-BG" w:bidi="bg-BG"/>
        </w:rPr>
        <w:t>1.</w:t>
      </w:r>
      <w:r>
        <w:rPr>
          <w:rFonts w:eastAsia="Courier New"/>
          <w:b/>
          <w:color w:val="auto"/>
          <w:kern w:val="0"/>
          <w:lang w:eastAsia="bg-BG" w:bidi="bg-BG"/>
        </w:rPr>
        <w:t>1.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 xml:space="preserve"> Представляваният от мен участник: </w:t>
      </w:r>
    </w:p>
    <w:p w:rsidR="00234CD8" w:rsidRPr="00DD2ADB" w:rsidRDefault="00234CD8" w:rsidP="00F9075C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е дружество регистрирано в юрисдикции</w:t>
      </w:r>
      <w:r w:rsidR="00626B2A">
        <w:rPr>
          <w:rFonts w:eastAsia="Courier New"/>
          <w:color w:val="auto"/>
          <w:kern w:val="0"/>
          <w:lang w:eastAsia="bg-BG" w:bidi="bg-BG"/>
        </w:rPr>
        <w:t xml:space="preserve"> с преференциален данъчен режим</w:t>
      </w:r>
    </w:p>
    <w:p w:rsidR="00234CD8" w:rsidRPr="00DD2ADB" w:rsidRDefault="00234CD8" w:rsidP="00F9075C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не е дружество регистрирано в юрисдикции с преференциален данъчен режим,</w:t>
      </w:r>
    </w:p>
    <w:p w:rsidR="00234CD8" w:rsidRPr="00626B2A" w:rsidRDefault="00234CD8" w:rsidP="00F9075C">
      <w:pPr>
        <w:widowControl w:val="0"/>
        <w:suppressAutoHyphens w:val="0"/>
        <w:spacing w:line="240" w:lineRule="auto"/>
        <w:jc w:val="both"/>
        <w:rPr>
          <w:rFonts w:eastAsia="Courier New"/>
          <w:i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 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/невярното се зачертава/</w:t>
      </w:r>
    </w:p>
    <w:p w:rsidR="00234CD8" w:rsidRPr="00DD2ADB" w:rsidRDefault="00234CD8" w:rsidP="00F9075C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съгласно </w:t>
      </w:r>
      <w:r w:rsidRPr="00626B2A">
        <w:rPr>
          <w:rFonts w:eastAsia="Courier New"/>
          <w:color w:val="auto"/>
          <w:kern w:val="0"/>
          <w:lang w:eastAsia="bg-BG" w:bidi="bg-BG"/>
        </w:rPr>
        <w:t>чл.3,</w:t>
      </w:r>
      <w:r w:rsidR="00626B2A" w:rsidRPr="00626B2A">
        <w:rPr>
          <w:rFonts w:eastAsia="Courier New"/>
          <w:color w:val="auto"/>
          <w:kern w:val="0"/>
          <w:lang w:eastAsia="bg-BG" w:bidi="bg-BG"/>
        </w:rPr>
        <w:t xml:space="preserve"> </w:t>
      </w:r>
      <w:r w:rsidRPr="00626B2A">
        <w:rPr>
          <w:rFonts w:eastAsia="Courier New"/>
          <w:color w:val="auto"/>
          <w:kern w:val="0"/>
          <w:lang w:eastAsia="bg-BG" w:bidi="bg-BG"/>
        </w:rPr>
        <w:t>т.8 от Закона за иконом</w:t>
      </w:r>
      <w:bookmarkStart w:id="1" w:name="_GoBack"/>
      <w:bookmarkEnd w:id="1"/>
      <w:r w:rsidRPr="00626B2A">
        <w:rPr>
          <w:rFonts w:eastAsia="Courier New"/>
          <w:color w:val="auto"/>
          <w:kern w:val="0"/>
          <w:lang w:eastAsia="bg-BG" w:bidi="bg-BG"/>
        </w:rPr>
        <w:t>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. </w:t>
      </w:r>
    </w:p>
    <w:p w:rsidR="00234CD8" w:rsidRPr="00DD2ADB" w:rsidRDefault="00626B2A" w:rsidP="00F9075C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lang w:eastAsia="bg-BG" w:bidi="bg-BG"/>
        </w:rPr>
      </w:pPr>
      <w:r>
        <w:rPr>
          <w:rFonts w:eastAsia="Courier New"/>
          <w:iCs/>
          <w:color w:val="auto"/>
          <w:kern w:val="0"/>
          <w:lang w:eastAsia="bg-BG" w:bidi="bg-BG"/>
        </w:rPr>
        <w:tab/>
      </w:r>
      <w:r w:rsidRPr="00626B2A">
        <w:rPr>
          <w:rFonts w:eastAsia="Courier New"/>
          <w:b/>
          <w:iCs/>
          <w:color w:val="auto"/>
          <w:kern w:val="0"/>
          <w:lang w:eastAsia="bg-BG" w:bidi="bg-BG"/>
        </w:rPr>
        <w:t>1.2.</w:t>
      </w:r>
      <w:r w:rsidR="00234CD8" w:rsidRPr="00626B2A">
        <w:rPr>
          <w:rFonts w:eastAsia="Courier New"/>
          <w:b/>
          <w:iCs/>
          <w:color w:val="auto"/>
          <w:kern w:val="0"/>
          <w:lang w:eastAsia="bg-BG" w:bidi="bg-BG"/>
        </w:rPr>
        <w:t xml:space="preserve"> 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>За представляваният от мен участник:</w:t>
      </w:r>
    </w:p>
    <w:p w:rsidR="00234CD8" w:rsidRPr="00DD2ADB" w:rsidRDefault="00234CD8" w:rsidP="00F9075C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не са налице изключенията посочени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чл.4 от 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234CD8" w:rsidRPr="00DD2ADB" w:rsidRDefault="00234CD8" w:rsidP="00F9075C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е налице изключението, посочено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>чл.4, т.</w:t>
      </w:r>
      <w:r w:rsidRPr="00DD2ADB">
        <w:rPr>
          <w:rFonts w:eastAsia="Courier New"/>
          <w:iCs/>
          <w:color w:val="auto"/>
          <w:kern w:val="0"/>
          <w:lang w:val="ru-RU" w:eastAsia="bg-BG" w:bidi="bg-BG"/>
        </w:rPr>
        <w:t>____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 от </w:t>
      </w:r>
      <w:r w:rsidRPr="00DD2ADB">
        <w:rPr>
          <w:rFonts w:eastAsia="Courier New"/>
          <w:color w:val="auto"/>
          <w:kern w:val="0"/>
          <w:lang w:eastAsia="bg-BG" w:bidi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E558DD" w:rsidRPr="00626B2A" w:rsidRDefault="00234CD8" w:rsidP="00F9075C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невярното се зачертава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</w:p>
    <w:p w:rsidR="00626B2A" w:rsidRPr="00626B2A" w:rsidRDefault="00626B2A" w:rsidP="00F9075C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lang w:eastAsia="bg-BG" w:bidi="bg-BG"/>
        </w:rPr>
      </w:pPr>
      <w:r>
        <w:rPr>
          <w:rFonts w:eastAsia="Courier New"/>
          <w:color w:val="auto"/>
          <w:kern w:val="0"/>
          <w:lang w:eastAsia="bg-BG" w:bidi="bg-BG"/>
        </w:rPr>
        <w:tab/>
      </w:r>
    </w:p>
    <w:p w:rsidR="00234CD8" w:rsidRPr="00DD2ADB" w:rsidRDefault="00303A05" w:rsidP="00F9075C">
      <w:pPr>
        <w:suppressAutoHyphens w:val="0"/>
        <w:spacing w:line="240" w:lineRule="auto"/>
        <w:ind w:firstLine="709"/>
        <w:jc w:val="both"/>
        <w:rPr>
          <w:rFonts w:eastAsia="Calibri"/>
          <w:bCs/>
          <w:color w:val="auto"/>
          <w:kern w:val="0"/>
          <w:lang w:eastAsia="en-US"/>
        </w:rPr>
      </w:pPr>
      <w:r>
        <w:rPr>
          <w:rFonts w:eastAsia="Calibri"/>
          <w:b/>
          <w:color w:val="auto"/>
          <w:kern w:val="0"/>
          <w:lang w:eastAsia="en-US"/>
        </w:rPr>
        <w:t>2</w:t>
      </w:r>
      <w:r w:rsidR="00626B2A" w:rsidRPr="00626B2A">
        <w:rPr>
          <w:rFonts w:eastAsia="Calibri"/>
          <w:b/>
          <w:color w:val="auto"/>
          <w:kern w:val="0"/>
          <w:lang w:eastAsia="en-US"/>
        </w:rPr>
        <w:t>.1.</w:t>
      </w:r>
      <w:r w:rsidR="00234CD8" w:rsidRPr="00DD2ADB">
        <w:rPr>
          <w:rFonts w:eastAsia="Calibri"/>
          <w:color w:val="auto"/>
          <w:kern w:val="0"/>
          <w:lang w:eastAsia="en-US"/>
        </w:rPr>
        <w:t xml:space="preserve"> 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За мен не са налице ограниченията посочени в чл. 69, ал. 1 </w:t>
      </w:r>
      <w:r w:rsidR="00234CD8" w:rsidRPr="00DD2ADB">
        <w:rPr>
          <w:bCs/>
          <w:color w:val="auto"/>
          <w:kern w:val="0"/>
          <w:lang w:eastAsia="bg-BG"/>
        </w:rPr>
        <w:t>от 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</w:p>
    <w:p w:rsidR="00234CD8" w:rsidRDefault="00303A05" w:rsidP="00F9075C">
      <w:pPr>
        <w:suppressAutoHyphens w:val="0"/>
        <w:spacing w:line="240" w:lineRule="auto"/>
        <w:ind w:firstLine="709"/>
        <w:jc w:val="both"/>
        <w:rPr>
          <w:rFonts w:eastAsia="Calibri"/>
          <w:color w:val="auto"/>
          <w:kern w:val="0"/>
          <w:lang w:val="en-US" w:eastAsia="en-US"/>
        </w:rPr>
      </w:pPr>
      <w:r>
        <w:rPr>
          <w:rFonts w:eastAsia="Calibri"/>
          <w:b/>
          <w:bCs/>
          <w:color w:val="auto"/>
          <w:kern w:val="0"/>
          <w:lang w:eastAsia="en-US"/>
        </w:rPr>
        <w:t>2</w:t>
      </w:r>
      <w:r w:rsidR="00234CD8" w:rsidRPr="00626B2A">
        <w:rPr>
          <w:rFonts w:eastAsia="Calibri"/>
          <w:b/>
          <w:bCs/>
          <w:color w:val="auto"/>
          <w:kern w:val="0"/>
          <w:lang w:eastAsia="en-US"/>
        </w:rPr>
        <w:t>.2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. За юридическото лице, което представлявам не е налице ограничението по чл. 69, ал. 2 от </w:t>
      </w:r>
      <w:r w:rsidR="00234CD8" w:rsidRPr="00DD2ADB">
        <w:rPr>
          <w:bCs/>
          <w:color w:val="auto"/>
          <w:kern w:val="0"/>
          <w:lang w:eastAsia="bg-BG"/>
        </w:rPr>
        <w:t>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  <w:r w:rsidR="00234CD8" w:rsidRPr="00DD2ADB">
        <w:rPr>
          <w:rFonts w:eastAsia="Calibri"/>
          <w:color w:val="auto"/>
          <w:kern w:val="0"/>
          <w:lang w:val="en-US" w:eastAsia="en-US"/>
        </w:rPr>
        <w:t xml:space="preserve"> </w:t>
      </w:r>
    </w:p>
    <w:p w:rsidR="00FE0D7F" w:rsidRPr="00FE0D7F" w:rsidRDefault="00492AA4" w:rsidP="00F9075C">
      <w:pPr>
        <w:spacing w:line="240" w:lineRule="auto"/>
        <w:ind w:firstLine="709"/>
        <w:jc w:val="both"/>
        <w:rPr>
          <w:bCs/>
          <w:kern w:val="0"/>
          <w:lang w:eastAsia="bg-BG" w:bidi="bg-BG"/>
        </w:rPr>
      </w:pPr>
      <w:r w:rsidRPr="00FE0D7F">
        <w:rPr>
          <w:rFonts w:eastAsia="Calibri"/>
          <w:b/>
          <w:color w:val="auto"/>
          <w:kern w:val="0"/>
          <w:lang w:eastAsia="en-US"/>
        </w:rPr>
        <w:t>2.3.</w:t>
      </w:r>
      <w:r w:rsidRPr="00FE0D7F">
        <w:rPr>
          <w:rFonts w:eastAsia="Calibri"/>
          <w:color w:val="auto"/>
          <w:kern w:val="0"/>
          <w:lang w:eastAsia="en-US"/>
        </w:rPr>
        <w:t xml:space="preserve"> </w:t>
      </w:r>
      <w:r w:rsidR="00FE0D7F" w:rsidRPr="00FE0D7F">
        <w:rPr>
          <w:rFonts w:eastAsia="Calibri"/>
          <w:color w:val="auto"/>
          <w:kern w:val="0"/>
          <w:lang w:eastAsia="en-US"/>
        </w:rPr>
        <w:t>За мен</w:t>
      </w:r>
      <w:r w:rsidR="00FE0D7F">
        <w:rPr>
          <w:rFonts w:eastAsia="Calibri"/>
          <w:color w:val="auto"/>
          <w:kern w:val="0"/>
          <w:lang w:eastAsia="en-US"/>
        </w:rPr>
        <w:t xml:space="preserve"> не е налице </w:t>
      </w:r>
      <w:r w:rsidR="00FE0D7F" w:rsidRPr="00FE0D7F">
        <w:rPr>
          <w:bCs/>
          <w:kern w:val="0"/>
          <w:lang w:eastAsia="bg-BG" w:bidi="bg-BG"/>
        </w:rPr>
        <w:t xml:space="preserve">свързаност по смисъла на </w:t>
      </w:r>
      <w:proofErr w:type="spellStart"/>
      <w:r w:rsidR="00FE0D7F" w:rsidRPr="00FE0D7F">
        <w:rPr>
          <w:bCs/>
          <w:kern w:val="0"/>
          <w:lang w:eastAsia="bg-BG" w:bidi="bg-BG"/>
        </w:rPr>
        <w:t>пар</w:t>
      </w:r>
      <w:proofErr w:type="spellEnd"/>
      <w:r w:rsidR="00FE0D7F" w:rsidRPr="00FE0D7F">
        <w:rPr>
          <w:bCs/>
          <w:kern w:val="0"/>
          <w:lang w:eastAsia="bg-BG" w:bidi="bg-BG"/>
        </w:rPr>
        <w:t xml:space="preserve">. 2, т. </w:t>
      </w:r>
      <w:r w:rsidR="00FE0D7F">
        <w:rPr>
          <w:bCs/>
          <w:kern w:val="0"/>
          <w:lang w:eastAsia="bg-BG" w:bidi="bg-BG"/>
        </w:rPr>
        <w:t xml:space="preserve">45 от ДР на ЗОП с други </w:t>
      </w:r>
      <w:r w:rsidR="00FE0D7F" w:rsidRPr="00FE0D7F">
        <w:rPr>
          <w:bCs/>
          <w:kern w:val="0"/>
          <w:lang w:eastAsia="bg-BG" w:bidi="bg-BG"/>
        </w:rPr>
        <w:t xml:space="preserve">участници в </w:t>
      </w:r>
      <w:r w:rsidR="00FE0D7F">
        <w:rPr>
          <w:bCs/>
          <w:kern w:val="0"/>
          <w:lang w:eastAsia="bg-BG" w:bidi="bg-BG"/>
        </w:rPr>
        <w:t>обществената поръчка.</w:t>
      </w:r>
    </w:p>
    <w:p w:rsidR="00492AA4" w:rsidRPr="00492AA4" w:rsidRDefault="00492AA4" w:rsidP="00F9075C">
      <w:pPr>
        <w:suppressAutoHyphens w:val="0"/>
        <w:spacing w:line="240" w:lineRule="auto"/>
        <w:ind w:firstLine="709"/>
        <w:jc w:val="both"/>
        <w:rPr>
          <w:rFonts w:eastAsia="Calibri"/>
          <w:color w:val="auto"/>
          <w:kern w:val="0"/>
          <w:lang w:eastAsia="en-US"/>
        </w:rPr>
      </w:pPr>
    </w:p>
    <w:p w:rsidR="00B2394A" w:rsidRPr="00DD2ADB" w:rsidRDefault="00B2394A" w:rsidP="00F9075C">
      <w:pPr>
        <w:spacing w:line="240" w:lineRule="auto"/>
        <w:jc w:val="both"/>
        <w:rPr>
          <w:rFonts w:eastAsia="Calibri"/>
        </w:rPr>
      </w:pPr>
      <w:r w:rsidRPr="00DD2ADB">
        <w:rPr>
          <w:rFonts w:eastAsia="Calibri"/>
        </w:rPr>
        <w:t>Известно ми е, че при деклариране на неверни данни нося наказателна отговорност по чл. 313 от НК.</w:t>
      </w:r>
    </w:p>
    <w:p w:rsidR="00E558DD" w:rsidRPr="00DD2ADB" w:rsidRDefault="00E558DD" w:rsidP="00F9075C">
      <w:pPr>
        <w:spacing w:line="240" w:lineRule="auto"/>
        <w:jc w:val="both"/>
      </w:pPr>
    </w:p>
    <w:p w:rsidR="00E558DD" w:rsidRPr="00DD2ADB" w:rsidRDefault="00E558DD" w:rsidP="00F9075C">
      <w:pPr>
        <w:spacing w:line="240" w:lineRule="auto"/>
        <w:ind w:left="851"/>
        <w:jc w:val="both"/>
      </w:pPr>
      <w:r w:rsidRPr="00DD2ADB">
        <w:t xml:space="preserve">Дата: …………….. </w:t>
      </w:r>
      <w:r w:rsidRPr="00DD2ADB">
        <w:tab/>
      </w:r>
      <w:r w:rsidRPr="00DD2ADB">
        <w:tab/>
      </w:r>
      <w:r w:rsidRPr="00DD2ADB">
        <w:tab/>
      </w:r>
      <w:r w:rsidRPr="00DD2ADB">
        <w:tab/>
        <w:t>ДЕКЛАРАТОР:.............................</w:t>
      </w:r>
    </w:p>
    <w:sectPr w:rsidR="00E558DD" w:rsidRPr="00DD2ADB" w:rsidSect="00E569D6">
      <w:headerReference w:type="default" r:id="rId7"/>
      <w:footerReference w:type="default" r:id="rId8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57E" w:rsidRDefault="0074257E" w:rsidP="00E569D6">
      <w:pPr>
        <w:spacing w:line="240" w:lineRule="auto"/>
      </w:pPr>
      <w:r>
        <w:separator/>
      </w:r>
    </w:p>
  </w:endnote>
  <w:endnote w:type="continuationSeparator" w:id="0">
    <w:p w:rsidR="0074257E" w:rsidRDefault="0074257E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57E" w:rsidRDefault="0074257E" w:rsidP="00E569D6">
      <w:pPr>
        <w:spacing w:line="240" w:lineRule="auto"/>
      </w:pPr>
      <w:r>
        <w:separator/>
      </w:r>
    </w:p>
  </w:footnote>
  <w:footnote w:type="continuationSeparator" w:id="0">
    <w:p w:rsidR="0074257E" w:rsidRDefault="0074257E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>
      <w:rPr>
        <w:b/>
        <w:i/>
        <w:color w:val="808080"/>
      </w:rPr>
      <w:t>4</w:t>
    </w:r>
    <w:r w:rsidRPr="0062268E">
      <w:rPr>
        <w:i/>
        <w:color w:val="808080"/>
      </w:rPr>
      <w:tab/>
    </w:r>
  </w:p>
  <w:p w:rsidR="00E569D6" w:rsidRDefault="00E569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86"/>
    <w:rsid w:val="00026F58"/>
    <w:rsid w:val="000F1A6E"/>
    <w:rsid w:val="001B2C86"/>
    <w:rsid w:val="00234CD8"/>
    <w:rsid w:val="002409FB"/>
    <w:rsid w:val="00303A05"/>
    <w:rsid w:val="00492AA4"/>
    <w:rsid w:val="004E2683"/>
    <w:rsid w:val="00531C1F"/>
    <w:rsid w:val="005711EE"/>
    <w:rsid w:val="00626B2A"/>
    <w:rsid w:val="006A042A"/>
    <w:rsid w:val="006D0CFB"/>
    <w:rsid w:val="0074257E"/>
    <w:rsid w:val="009753FF"/>
    <w:rsid w:val="009E7B8A"/>
    <w:rsid w:val="00AA04FD"/>
    <w:rsid w:val="00B2394A"/>
    <w:rsid w:val="00D74647"/>
    <w:rsid w:val="00DC526D"/>
    <w:rsid w:val="00DD2ADB"/>
    <w:rsid w:val="00E558DD"/>
    <w:rsid w:val="00E569D6"/>
    <w:rsid w:val="00F9075C"/>
    <w:rsid w:val="00FD4F85"/>
    <w:rsid w:val="00FE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0B1E99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20</cp:revision>
  <dcterms:created xsi:type="dcterms:W3CDTF">2018-12-11T12:42:00Z</dcterms:created>
  <dcterms:modified xsi:type="dcterms:W3CDTF">2019-08-07T11:11:00Z</dcterms:modified>
</cp:coreProperties>
</file>